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BAC7D" w14:textId="77777777" w:rsidR="00572564" w:rsidRDefault="0057256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5AE1D4" wp14:editId="1B965FFA">
            <wp:extent cx="1733550" cy="815788"/>
            <wp:effectExtent l="0" t="0" r="0" b="0"/>
            <wp:docPr id="2" name="Picture 2" descr="C:\Users\rewaneka\Dropbox\Charter School\Communications\Logos\Francophone_Bridge&amp;Bay_20140310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waneka\Dropbox\Charter School\Communications\Logos\Francophone_Bridge&amp;Bay_20140310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51B37" w14:textId="06951065" w:rsidR="00370F36" w:rsidRDefault="008603BC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2D1E4B9" w14:textId="77777777" w:rsidR="00370F36" w:rsidRDefault="00370F36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39405B95" w14:textId="77777777" w:rsidR="00370F36" w:rsidRPr="0047030A" w:rsidRDefault="00370F36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</w:t>
      </w:r>
    </w:p>
    <w:p w14:paraId="75063CD1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0B580807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4B38AFD0" w14:textId="1D9C417A" w:rsidR="000B75B3" w:rsidRDefault="008603BC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2033 Melvin Road</w:t>
      </w:r>
      <w:r w:rsidR="000B75B3" w:rsidRPr="00136266">
        <w:rPr>
          <w:sz w:val="28"/>
          <w:szCs w:val="28"/>
        </w:rPr>
        <w:t>, Oakland, CA</w:t>
      </w:r>
    </w:p>
    <w:p w14:paraId="58BD8C0A" w14:textId="5C5C8763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8603BC">
        <w:rPr>
          <w:sz w:val="28"/>
          <w:szCs w:val="28"/>
        </w:rPr>
        <w:t>April 16</w:t>
      </w:r>
      <w:r>
        <w:rPr>
          <w:sz w:val="28"/>
          <w:szCs w:val="28"/>
        </w:rPr>
        <w:t>, 201</w:t>
      </w:r>
      <w:r w:rsidR="00542004">
        <w:rPr>
          <w:sz w:val="28"/>
          <w:szCs w:val="28"/>
        </w:rPr>
        <w:t>5</w:t>
      </w:r>
      <w:r w:rsidR="008603BC">
        <w:rPr>
          <w:sz w:val="28"/>
          <w:szCs w:val="28"/>
        </w:rPr>
        <w:t xml:space="preserve"> at 8:3</w:t>
      </w:r>
      <w:r>
        <w:rPr>
          <w:sz w:val="28"/>
          <w:szCs w:val="28"/>
        </w:rPr>
        <w:t>0pm</w:t>
      </w:r>
    </w:p>
    <w:p w14:paraId="7AB22E6D" w14:textId="77777777" w:rsidR="00370F36" w:rsidRPr="000364C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20AC00CA" w14:textId="77777777" w:rsidR="00370F36" w:rsidRPr="003870DD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01A6FC29" w14:textId="77777777" w:rsidR="00C83899" w:rsidRPr="00C83899" w:rsidRDefault="00C83899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 w:rsidRPr="00C83899">
        <w:rPr>
          <w:rFonts w:cs="Calibri"/>
          <w:b/>
          <w:sz w:val="24"/>
          <w:szCs w:val="24"/>
        </w:rPr>
        <w:t>Call to Order</w:t>
      </w:r>
    </w:p>
    <w:p w14:paraId="7E245BE6" w14:textId="0E889DBF" w:rsidR="00C83899" w:rsidRDefault="00C83899" w:rsidP="00C83899">
      <w:pPr>
        <w:pStyle w:val="ListParagraph"/>
        <w:spacing w:after="120" w:line="240" w:lineRule="auto"/>
        <w:ind w:left="144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was called to order at __</w:t>
      </w:r>
      <w:r w:rsidR="008603BC">
        <w:rPr>
          <w:rFonts w:cs="Calibri"/>
          <w:sz w:val="24"/>
          <w:szCs w:val="24"/>
        </w:rPr>
        <w:t>8:41</w:t>
      </w:r>
      <w:r>
        <w:rPr>
          <w:rFonts w:cs="Calibri"/>
          <w:sz w:val="24"/>
          <w:szCs w:val="24"/>
        </w:rPr>
        <w:t>_______________.</w:t>
      </w:r>
    </w:p>
    <w:p w14:paraId="53E690CC" w14:textId="77777777" w:rsidR="00370F36" w:rsidRPr="00C83899" w:rsidRDefault="00C83899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Roll Call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07"/>
        <w:gridCol w:w="1080"/>
        <w:gridCol w:w="990"/>
      </w:tblGrid>
      <w:tr w:rsidR="00370F36" w14:paraId="4065AC08" w14:textId="77777777" w:rsidTr="00F95665">
        <w:tc>
          <w:tcPr>
            <w:tcW w:w="3207" w:type="dxa"/>
          </w:tcPr>
          <w:p w14:paraId="4F4DCC6F" w14:textId="77777777" w:rsidR="00370F36" w:rsidRPr="00BD1FB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Board Member Name</w:t>
            </w:r>
          </w:p>
        </w:tc>
        <w:tc>
          <w:tcPr>
            <w:tcW w:w="1080" w:type="dxa"/>
          </w:tcPr>
          <w:p w14:paraId="76A88E7F" w14:textId="77777777" w:rsidR="00370F36" w:rsidRPr="00BD1FB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B6F859D" w14:textId="77777777" w:rsidR="00370F36" w:rsidRPr="00BD1FB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Absent</w:t>
            </w:r>
          </w:p>
        </w:tc>
      </w:tr>
      <w:tr w:rsidR="00370F36" w14:paraId="44EA07F1" w14:textId="77777777" w:rsidTr="00F95665">
        <w:tc>
          <w:tcPr>
            <w:tcW w:w="3207" w:type="dxa"/>
          </w:tcPr>
          <w:p w14:paraId="17857A23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Amelie </w:t>
            </w:r>
            <w:proofErr w:type="spellStart"/>
            <w:r>
              <w:rPr>
                <w:rFonts w:cs="Calibri"/>
                <w:sz w:val="24"/>
                <w:szCs w:val="24"/>
              </w:rPr>
              <w:t>Dupont</w:t>
            </w:r>
            <w:proofErr w:type="spellEnd"/>
          </w:p>
        </w:tc>
        <w:tc>
          <w:tcPr>
            <w:tcW w:w="1080" w:type="dxa"/>
          </w:tcPr>
          <w:p w14:paraId="76AB5246" w14:textId="2A18533F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25804529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53E84CCE" w14:textId="77777777" w:rsidTr="00F95665">
        <w:tc>
          <w:tcPr>
            <w:tcW w:w="3207" w:type="dxa"/>
          </w:tcPr>
          <w:p w14:paraId="613F7E6B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5BE1AEDA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BFDD52E" w14:textId="37588C88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  <w:tr w:rsidR="00370F36" w14:paraId="1C703EE4" w14:textId="77777777" w:rsidTr="00F95665">
        <w:tc>
          <w:tcPr>
            <w:tcW w:w="3207" w:type="dxa"/>
          </w:tcPr>
          <w:p w14:paraId="11D767DC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Evelien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Verpeet</w:t>
            </w:r>
            <w:proofErr w:type="spellEnd"/>
          </w:p>
        </w:tc>
        <w:tc>
          <w:tcPr>
            <w:tcW w:w="1080" w:type="dxa"/>
          </w:tcPr>
          <w:p w14:paraId="0FB8216A" w14:textId="5B140856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25E6A5B8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5EE86EE9" w14:textId="77777777" w:rsidTr="00F95665">
        <w:tc>
          <w:tcPr>
            <w:tcW w:w="3207" w:type="dxa"/>
          </w:tcPr>
          <w:p w14:paraId="19296967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Mathilde Andrejko</w:t>
            </w:r>
          </w:p>
        </w:tc>
        <w:tc>
          <w:tcPr>
            <w:tcW w:w="1080" w:type="dxa"/>
          </w:tcPr>
          <w:p w14:paraId="64BD4D36" w14:textId="2A90A2C3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4D4804AE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45736893" w14:textId="77777777" w:rsidTr="00F95665">
        <w:tc>
          <w:tcPr>
            <w:tcW w:w="3207" w:type="dxa"/>
          </w:tcPr>
          <w:p w14:paraId="15F3C979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Renae Waneka </w:t>
            </w:r>
          </w:p>
        </w:tc>
        <w:tc>
          <w:tcPr>
            <w:tcW w:w="1080" w:type="dxa"/>
          </w:tcPr>
          <w:p w14:paraId="4484DEDB" w14:textId="09C0CC50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38663E5E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1BBF9604" w14:textId="77777777" w:rsidTr="00F95665">
        <w:tc>
          <w:tcPr>
            <w:tcW w:w="3207" w:type="dxa"/>
          </w:tcPr>
          <w:p w14:paraId="777FB3BA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Sarah Sharp</w:t>
            </w:r>
          </w:p>
        </w:tc>
        <w:tc>
          <w:tcPr>
            <w:tcW w:w="1080" w:type="dxa"/>
          </w:tcPr>
          <w:p w14:paraId="791EEF16" w14:textId="77777777" w:rsidR="00370F36" w:rsidRDefault="00370F36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C71D66" w14:textId="446AD8C0" w:rsidR="00370F36" w:rsidRDefault="008603BC" w:rsidP="00F95665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X</w:t>
            </w:r>
          </w:p>
        </w:tc>
      </w:tr>
    </w:tbl>
    <w:p w14:paraId="1FEAE7A1" w14:textId="77777777" w:rsidR="00C83899" w:rsidRPr="00F44417" w:rsidRDefault="00C83899" w:rsidP="00F44417">
      <w:pPr>
        <w:spacing w:before="0" w:after="0" w:line="240" w:lineRule="auto"/>
        <w:rPr>
          <w:rFonts w:cs="Calibri"/>
          <w:sz w:val="24"/>
          <w:szCs w:val="24"/>
        </w:rPr>
      </w:pPr>
    </w:p>
    <w:p w14:paraId="11C4CC9B" w14:textId="77777777" w:rsidR="00223B6F" w:rsidRDefault="006F28D4" w:rsidP="00370F36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 w:rsidRPr="00C83899">
        <w:rPr>
          <w:rFonts w:cs="Calibri"/>
          <w:b/>
          <w:sz w:val="24"/>
          <w:szCs w:val="24"/>
        </w:rPr>
        <w:t xml:space="preserve">Approval of </w:t>
      </w:r>
      <w:r w:rsidR="0089130B">
        <w:rPr>
          <w:rFonts w:cs="Calibri"/>
          <w:b/>
          <w:sz w:val="24"/>
          <w:szCs w:val="24"/>
        </w:rPr>
        <w:t>Agenda</w:t>
      </w:r>
    </w:p>
    <w:p w14:paraId="3DA31FE9" w14:textId="0D5558F2" w:rsidR="00DA7FAF" w:rsidRPr="00DA7FAF" w:rsidRDefault="008603BC" w:rsidP="00DA7FAF">
      <w:pPr>
        <w:pStyle w:val="ListParagraph"/>
        <w:spacing w:before="0" w:after="120" w:line="240" w:lineRule="auto"/>
        <w:ind w:left="144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Agenda approved by all (4-0).</w:t>
      </w:r>
    </w:p>
    <w:p w14:paraId="360BF354" w14:textId="77777777" w:rsidR="000D2821" w:rsidRDefault="002E3386" w:rsidP="00597E7D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Approval of Minutes </w:t>
      </w:r>
    </w:p>
    <w:p w14:paraId="0382B483" w14:textId="77777777" w:rsidR="000D2821" w:rsidRPr="000D2821" w:rsidRDefault="000D2821" w:rsidP="000D2821">
      <w:pPr>
        <w:pStyle w:val="ListParagraph"/>
        <w:numPr>
          <w:ilvl w:val="2"/>
          <w:numId w:val="2"/>
        </w:numPr>
        <w:spacing w:before="0" w:after="0" w:line="240" w:lineRule="auto"/>
        <w:contextualSpacing w:val="0"/>
        <w:rPr>
          <w:rFonts w:cs="Calibri"/>
          <w:sz w:val="24"/>
          <w:szCs w:val="24"/>
        </w:rPr>
      </w:pPr>
      <w:r w:rsidRPr="000D2821">
        <w:rPr>
          <w:rFonts w:cs="Calibri"/>
          <w:sz w:val="24"/>
          <w:szCs w:val="24"/>
        </w:rPr>
        <w:t>January 22, 2015</w:t>
      </w:r>
    </w:p>
    <w:p w14:paraId="4853B4A5" w14:textId="77777777" w:rsidR="000D2821" w:rsidRPr="000D2821" w:rsidRDefault="000D2821" w:rsidP="000D2821">
      <w:pPr>
        <w:pStyle w:val="ListParagraph"/>
        <w:numPr>
          <w:ilvl w:val="2"/>
          <w:numId w:val="2"/>
        </w:numPr>
        <w:spacing w:before="0" w:after="0" w:line="240" w:lineRule="auto"/>
        <w:contextualSpacing w:val="0"/>
        <w:rPr>
          <w:rFonts w:cs="Calibri"/>
          <w:sz w:val="24"/>
          <w:szCs w:val="24"/>
        </w:rPr>
      </w:pPr>
      <w:r w:rsidRPr="000D2821">
        <w:rPr>
          <w:rFonts w:cs="Calibri"/>
          <w:sz w:val="24"/>
          <w:szCs w:val="24"/>
        </w:rPr>
        <w:t>February 26, 2015</w:t>
      </w:r>
    </w:p>
    <w:p w14:paraId="4E45FA7A" w14:textId="77777777" w:rsidR="000D2821" w:rsidRPr="000D2821" w:rsidRDefault="000D2821" w:rsidP="000D2821">
      <w:pPr>
        <w:pStyle w:val="ListParagraph"/>
        <w:numPr>
          <w:ilvl w:val="2"/>
          <w:numId w:val="2"/>
        </w:numPr>
        <w:spacing w:before="0" w:after="0" w:line="240" w:lineRule="auto"/>
        <w:contextualSpacing w:val="0"/>
        <w:rPr>
          <w:rFonts w:cs="Calibri"/>
          <w:sz w:val="24"/>
          <w:szCs w:val="24"/>
        </w:rPr>
      </w:pPr>
      <w:r w:rsidRPr="000D2821">
        <w:rPr>
          <w:rFonts w:cs="Calibri"/>
          <w:sz w:val="24"/>
          <w:szCs w:val="24"/>
        </w:rPr>
        <w:t>March 9, 2015</w:t>
      </w:r>
    </w:p>
    <w:p w14:paraId="6DA700AB" w14:textId="77777777" w:rsidR="000D2821" w:rsidRPr="000D2821" w:rsidRDefault="000D2821" w:rsidP="000D2821">
      <w:pPr>
        <w:pStyle w:val="ListParagraph"/>
        <w:numPr>
          <w:ilvl w:val="2"/>
          <w:numId w:val="2"/>
        </w:numPr>
        <w:spacing w:before="0" w:after="0" w:line="240" w:lineRule="auto"/>
        <w:contextualSpacing w:val="0"/>
        <w:rPr>
          <w:rFonts w:cs="Calibri"/>
          <w:sz w:val="24"/>
          <w:szCs w:val="24"/>
        </w:rPr>
      </w:pPr>
      <w:r w:rsidRPr="000D2821">
        <w:rPr>
          <w:rFonts w:cs="Calibri"/>
          <w:sz w:val="24"/>
          <w:szCs w:val="24"/>
        </w:rPr>
        <w:t>March 26, 2015</w:t>
      </w:r>
      <w:bookmarkStart w:id="0" w:name="_GoBack"/>
      <w:bookmarkEnd w:id="0"/>
    </w:p>
    <w:p w14:paraId="3AD1A4F8" w14:textId="77777777" w:rsidR="00370F36" w:rsidRDefault="00C83899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Information &amp; </w:t>
      </w:r>
      <w:r w:rsidR="00370F36" w:rsidRPr="00942977">
        <w:t xml:space="preserve">Action Items </w:t>
      </w:r>
    </w:p>
    <w:p w14:paraId="77A51BED" w14:textId="77E2A16A" w:rsidR="008603BC" w:rsidRPr="008603BC" w:rsidRDefault="008603BC" w:rsidP="008603BC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cs="Calibri"/>
          <w:b/>
          <w:sz w:val="24"/>
          <w:szCs w:val="24"/>
        </w:rPr>
      </w:pPr>
      <w:r w:rsidRPr="008603BC">
        <w:rPr>
          <w:rFonts w:cs="Calibri"/>
          <w:b/>
          <w:sz w:val="24"/>
          <w:szCs w:val="24"/>
        </w:rPr>
        <w:t>Principal – Compensation Study Results &amp; Contract</w:t>
      </w:r>
    </w:p>
    <w:p w14:paraId="142D4870" w14:textId="77777777" w:rsidR="008603BC" w:rsidRDefault="008603BC" w:rsidP="008603BC">
      <w:pPr>
        <w:pStyle w:val="ListParagraph"/>
      </w:pPr>
    </w:p>
    <w:p w14:paraId="7EC2CD0F" w14:textId="77777777" w:rsidR="008603BC" w:rsidRDefault="008603BC" w:rsidP="008603BC">
      <w:pPr>
        <w:pStyle w:val="ListParagraph"/>
        <w:rPr>
          <w:sz w:val="24"/>
          <w:szCs w:val="24"/>
        </w:rPr>
      </w:pPr>
      <w:r w:rsidRPr="008603BC">
        <w:rPr>
          <w:sz w:val="24"/>
          <w:szCs w:val="24"/>
        </w:rPr>
        <w:t xml:space="preserve">Executive compensation study – averages of principal tend to hover around $100,000.  All approve.  </w:t>
      </w:r>
    </w:p>
    <w:p w14:paraId="66EE6A7B" w14:textId="52806DA9" w:rsidR="008603BC" w:rsidRPr="008603BC" w:rsidRDefault="008603BC" w:rsidP="008603BC">
      <w:pPr>
        <w:pStyle w:val="ListParagraph"/>
        <w:rPr>
          <w:sz w:val="24"/>
          <w:szCs w:val="24"/>
        </w:rPr>
      </w:pPr>
      <w:proofErr w:type="spellStart"/>
      <w:r w:rsidRPr="008603BC">
        <w:rPr>
          <w:sz w:val="24"/>
          <w:szCs w:val="24"/>
        </w:rPr>
        <w:t>Renae</w:t>
      </w:r>
      <w:proofErr w:type="spellEnd"/>
      <w:r w:rsidRPr="008603BC">
        <w:rPr>
          <w:sz w:val="24"/>
          <w:szCs w:val="24"/>
        </w:rPr>
        <w:t xml:space="preserve"> moves to approve – </w:t>
      </w:r>
      <w:proofErr w:type="spellStart"/>
      <w:r w:rsidRPr="008603BC">
        <w:rPr>
          <w:sz w:val="24"/>
          <w:szCs w:val="24"/>
        </w:rPr>
        <w:t>Amelie</w:t>
      </w:r>
      <w:proofErr w:type="spellEnd"/>
      <w:r w:rsidRPr="00860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seconds. </w:t>
      </w:r>
      <w:r w:rsidRPr="008603BC">
        <w:rPr>
          <w:sz w:val="24"/>
          <w:szCs w:val="24"/>
        </w:rPr>
        <w:t>All approve (4-0).</w:t>
      </w:r>
    </w:p>
    <w:p w14:paraId="6377EF76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0B2A6899" w14:textId="77777777" w:rsidR="008603BC" w:rsidRPr="008603BC" w:rsidRDefault="008603BC" w:rsidP="008603BC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b/>
          <w:sz w:val="24"/>
          <w:szCs w:val="24"/>
        </w:rPr>
      </w:pPr>
      <w:r w:rsidRPr="008603BC">
        <w:rPr>
          <w:rFonts w:cs="Calibri"/>
          <w:b/>
          <w:sz w:val="24"/>
          <w:szCs w:val="24"/>
        </w:rPr>
        <w:lastRenderedPageBreak/>
        <w:t>Teacher</w:t>
      </w:r>
      <w:r w:rsidRPr="008603BC">
        <w:rPr>
          <w:b/>
          <w:sz w:val="24"/>
          <w:szCs w:val="24"/>
        </w:rPr>
        <w:t xml:space="preserve"> Salary Schedule</w:t>
      </w:r>
    </w:p>
    <w:p w14:paraId="74FB6A2E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00104789" w14:textId="77777777" w:rsidR="008603BC" w:rsidRDefault="008603BC" w:rsidP="008603BC">
      <w:pPr>
        <w:pStyle w:val="ListParagraph"/>
        <w:rPr>
          <w:sz w:val="24"/>
          <w:szCs w:val="24"/>
        </w:rPr>
      </w:pPr>
      <w:proofErr w:type="gramStart"/>
      <w:r w:rsidRPr="008603BC">
        <w:rPr>
          <w:sz w:val="24"/>
          <w:szCs w:val="24"/>
        </w:rPr>
        <w:t>Average salary of $</w:t>
      </w:r>
      <w:r>
        <w:rPr>
          <w:sz w:val="24"/>
          <w:szCs w:val="24"/>
        </w:rPr>
        <w:t xml:space="preserve"> </w:t>
      </w:r>
      <w:r w:rsidRPr="008603BC">
        <w:rPr>
          <w:sz w:val="24"/>
          <w:szCs w:val="24"/>
        </w:rPr>
        <w:t>60,000.</w:t>
      </w:r>
      <w:proofErr w:type="gramEnd"/>
      <w:r w:rsidRPr="008603BC">
        <w:rPr>
          <w:sz w:val="24"/>
          <w:szCs w:val="24"/>
        </w:rPr>
        <w:t xml:space="preserve">  Individual salaries would be based on experience, specialized skills, etc.  </w:t>
      </w:r>
    </w:p>
    <w:p w14:paraId="6F84EBE7" w14:textId="77777777" w:rsidR="008603BC" w:rsidRDefault="008603BC" w:rsidP="008603BC">
      <w:pPr>
        <w:pStyle w:val="ListParagraph"/>
        <w:rPr>
          <w:sz w:val="24"/>
          <w:szCs w:val="24"/>
        </w:rPr>
      </w:pPr>
      <w:r w:rsidRPr="008603BC">
        <w:rPr>
          <w:sz w:val="24"/>
          <w:szCs w:val="24"/>
        </w:rPr>
        <w:t xml:space="preserve">Motion to approve teacher salary schedule.  </w:t>
      </w:r>
    </w:p>
    <w:p w14:paraId="060293E2" w14:textId="0FABBAB2" w:rsidR="008603BC" w:rsidRPr="008603BC" w:rsidRDefault="008603BC" w:rsidP="008603BC">
      <w:pPr>
        <w:pStyle w:val="ListParagraph"/>
        <w:rPr>
          <w:sz w:val="24"/>
          <w:szCs w:val="24"/>
        </w:rPr>
      </w:pPr>
      <w:proofErr w:type="spellStart"/>
      <w:r w:rsidRPr="008603BC">
        <w:rPr>
          <w:sz w:val="24"/>
          <w:szCs w:val="24"/>
        </w:rPr>
        <w:t>Renae</w:t>
      </w:r>
      <w:proofErr w:type="spellEnd"/>
      <w:r w:rsidRPr="008603BC">
        <w:rPr>
          <w:sz w:val="24"/>
          <w:szCs w:val="24"/>
        </w:rPr>
        <w:t xml:space="preserve"> motions.  </w:t>
      </w:r>
      <w:proofErr w:type="spellStart"/>
      <w:r w:rsidRPr="008603BC">
        <w:rPr>
          <w:sz w:val="24"/>
          <w:szCs w:val="24"/>
        </w:rPr>
        <w:t>Amelie</w:t>
      </w:r>
      <w:proofErr w:type="spellEnd"/>
      <w:r w:rsidRPr="008603BC">
        <w:rPr>
          <w:sz w:val="24"/>
          <w:szCs w:val="24"/>
        </w:rPr>
        <w:t xml:space="preserve"> seconds.  All approve</w:t>
      </w:r>
      <w:r>
        <w:rPr>
          <w:sz w:val="24"/>
          <w:szCs w:val="24"/>
        </w:rPr>
        <w:t xml:space="preserve"> (4-0)</w:t>
      </w:r>
      <w:r w:rsidRPr="008603BC">
        <w:rPr>
          <w:sz w:val="24"/>
          <w:szCs w:val="24"/>
        </w:rPr>
        <w:t>.</w:t>
      </w:r>
    </w:p>
    <w:p w14:paraId="2BF00551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3208C174" w14:textId="77777777" w:rsidR="008603BC" w:rsidRPr="008603BC" w:rsidRDefault="008603BC" w:rsidP="008603BC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cs="Calibri"/>
          <w:b/>
          <w:sz w:val="24"/>
          <w:szCs w:val="24"/>
        </w:rPr>
      </w:pPr>
      <w:r w:rsidRPr="008603BC">
        <w:rPr>
          <w:rFonts w:cs="Calibri"/>
          <w:b/>
          <w:sz w:val="24"/>
          <w:szCs w:val="24"/>
        </w:rPr>
        <w:t>Benefits Package</w:t>
      </w:r>
    </w:p>
    <w:p w14:paraId="14F24E7E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2EB9F8F6" w14:textId="77777777" w:rsidR="008603BC" w:rsidRPr="008603BC" w:rsidRDefault="008603BC" w:rsidP="008603BC">
      <w:pPr>
        <w:pStyle w:val="ListParagraph"/>
        <w:rPr>
          <w:sz w:val="24"/>
          <w:szCs w:val="24"/>
        </w:rPr>
      </w:pPr>
      <w:r w:rsidRPr="008603BC">
        <w:rPr>
          <w:sz w:val="24"/>
          <w:szCs w:val="24"/>
        </w:rPr>
        <w:t>Barney and Barney seems the most comprehensive because it includes life insurance.  It is a little more expensive than other options but does not cover life.  We would like to offer a better package.  We will determine monthly out of pocket expenses for the employees.</w:t>
      </w:r>
    </w:p>
    <w:p w14:paraId="2F90D042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6192341D" w14:textId="77777777" w:rsidR="008603BC" w:rsidRPr="008603BC" w:rsidRDefault="008603BC" w:rsidP="008603BC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cs="Calibri"/>
          <w:b/>
          <w:sz w:val="24"/>
          <w:szCs w:val="24"/>
        </w:rPr>
      </w:pPr>
      <w:r w:rsidRPr="008603BC">
        <w:rPr>
          <w:rFonts w:cs="Calibri"/>
          <w:b/>
          <w:sz w:val="24"/>
          <w:szCs w:val="24"/>
        </w:rPr>
        <w:t>Facility Update</w:t>
      </w:r>
    </w:p>
    <w:p w14:paraId="40E628F5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58BE1279" w14:textId="497C8668" w:rsidR="008603BC" w:rsidRPr="008603BC" w:rsidRDefault="008603BC" w:rsidP="008603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Toler Heights remains</w:t>
      </w:r>
      <w:r w:rsidRPr="008603BC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final </w:t>
      </w:r>
      <w:r w:rsidRPr="008603BC">
        <w:rPr>
          <w:sz w:val="24"/>
          <w:szCs w:val="24"/>
        </w:rPr>
        <w:t xml:space="preserve">offer from the district.  We need to do a walk-through with a facilities person to see what needs to be done.  Rent is $3,250 per month.  School Board needs to approve </w:t>
      </w:r>
      <w:r>
        <w:rPr>
          <w:sz w:val="24"/>
          <w:szCs w:val="24"/>
        </w:rPr>
        <w:t>the Facilities Use Agreement.  The s</w:t>
      </w:r>
      <w:r w:rsidRPr="008603BC">
        <w:rPr>
          <w:sz w:val="24"/>
          <w:szCs w:val="24"/>
        </w:rPr>
        <w:t xml:space="preserve">oonest </w:t>
      </w:r>
      <w:r>
        <w:rPr>
          <w:sz w:val="24"/>
          <w:szCs w:val="24"/>
        </w:rPr>
        <w:t xml:space="preserve">they would approve would </w:t>
      </w:r>
      <w:r w:rsidRPr="008603BC">
        <w:rPr>
          <w:sz w:val="24"/>
          <w:szCs w:val="24"/>
        </w:rPr>
        <w:t>be May 15</w:t>
      </w:r>
      <w:r w:rsidRPr="008603BC">
        <w:rPr>
          <w:sz w:val="24"/>
          <w:szCs w:val="24"/>
          <w:vertAlign w:val="superscript"/>
        </w:rPr>
        <w:t>th</w:t>
      </w:r>
      <w:r w:rsidRPr="008603BC">
        <w:rPr>
          <w:sz w:val="24"/>
          <w:szCs w:val="24"/>
        </w:rPr>
        <w:t>, then June 1</w:t>
      </w:r>
      <w:r w:rsidRPr="008603BC">
        <w:rPr>
          <w:sz w:val="24"/>
          <w:szCs w:val="24"/>
          <w:vertAlign w:val="superscript"/>
        </w:rPr>
        <w:t>st</w:t>
      </w:r>
      <w:r w:rsidRPr="008603BC">
        <w:rPr>
          <w:sz w:val="24"/>
          <w:szCs w:val="24"/>
        </w:rPr>
        <w:t xml:space="preserve">.  </w:t>
      </w:r>
    </w:p>
    <w:p w14:paraId="0ED79323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50763DCC" w14:textId="1F50FD0E" w:rsidR="008603BC" w:rsidRDefault="008603BC" w:rsidP="008603BC">
      <w:pPr>
        <w:pStyle w:val="ListParagraph"/>
        <w:rPr>
          <w:sz w:val="24"/>
          <w:szCs w:val="24"/>
        </w:rPr>
      </w:pPr>
      <w:proofErr w:type="spellStart"/>
      <w:r w:rsidRPr="008603BC">
        <w:rPr>
          <w:sz w:val="24"/>
          <w:szCs w:val="24"/>
        </w:rPr>
        <w:t>Amelie</w:t>
      </w:r>
      <w:proofErr w:type="spellEnd"/>
      <w:r w:rsidRPr="008603BC">
        <w:rPr>
          <w:sz w:val="24"/>
          <w:szCs w:val="24"/>
        </w:rPr>
        <w:t xml:space="preserve"> is moving to approve.  </w:t>
      </w:r>
      <w:proofErr w:type="spellStart"/>
      <w:r w:rsidRPr="008603BC">
        <w:rPr>
          <w:sz w:val="24"/>
          <w:szCs w:val="24"/>
        </w:rPr>
        <w:t>Renae</w:t>
      </w:r>
      <w:proofErr w:type="spellEnd"/>
      <w:r w:rsidRPr="008603BC">
        <w:rPr>
          <w:sz w:val="24"/>
          <w:szCs w:val="24"/>
        </w:rPr>
        <w:t xml:space="preserve"> seconds.  Everyone approves (4-0).</w:t>
      </w:r>
    </w:p>
    <w:p w14:paraId="0108C47A" w14:textId="77777777" w:rsidR="008603BC" w:rsidRPr="008603BC" w:rsidRDefault="008603BC" w:rsidP="008603BC">
      <w:pPr>
        <w:pStyle w:val="ListParagraph"/>
        <w:rPr>
          <w:sz w:val="24"/>
          <w:szCs w:val="24"/>
        </w:rPr>
      </w:pPr>
    </w:p>
    <w:p w14:paraId="15CF8511" w14:textId="61D8E18E" w:rsidR="008603BC" w:rsidRPr="008603BC" w:rsidRDefault="008603BC" w:rsidP="00370F36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cs="Calibri"/>
          <w:b/>
          <w:sz w:val="24"/>
          <w:szCs w:val="24"/>
        </w:rPr>
      </w:pPr>
      <w:r w:rsidRPr="008603BC">
        <w:rPr>
          <w:rFonts w:cs="Calibri"/>
          <w:b/>
          <w:sz w:val="24"/>
          <w:szCs w:val="24"/>
        </w:rPr>
        <w:t>Approval of Check Signers</w:t>
      </w:r>
    </w:p>
    <w:p w14:paraId="5170C00B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Public Comment</w:t>
      </w:r>
    </w:p>
    <w:p w14:paraId="6D844228" w14:textId="77777777" w:rsidR="00370F36" w:rsidRPr="003870DD" w:rsidRDefault="00370F36" w:rsidP="00370F36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  <w:r w:rsidRPr="001D21F3">
        <w:rPr>
          <w:rFonts w:cs="Calibri"/>
          <w:sz w:val="24"/>
          <w:szCs w:val="24"/>
        </w:rPr>
        <w:t xml:space="preserve">Non-agenda items: </w:t>
      </w:r>
      <w:r w:rsidRPr="003870DD">
        <w:rPr>
          <w:rFonts w:cs="Calibri"/>
          <w:sz w:val="24"/>
          <w:szCs w:val="24"/>
        </w:rPr>
        <w:t>No individual prese</w:t>
      </w:r>
      <w:r>
        <w:rPr>
          <w:rFonts w:cs="Calibri"/>
          <w:sz w:val="24"/>
          <w:szCs w:val="24"/>
        </w:rPr>
        <w:t>ntation shall be for more than 2 minutes and</w:t>
      </w:r>
      <w:r w:rsidRPr="001D21F3">
        <w:rPr>
          <w:rFonts w:cs="Calibri"/>
          <w:sz w:val="24"/>
          <w:szCs w:val="24"/>
        </w:rPr>
        <w:t xml:space="preserve"> the total time for this purpose shall not exceed </w:t>
      </w:r>
      <w:r>
        <w:rPr>
          <w:rFonts w:cs="Calibri"/>
          <w:sz w:val="24"/>
          <w:szCs w:val="24"/>
        </w:rPr>
        <w:t>twenty (20</w:t>
      </w:r>
      <w:r w:rsidRPr="001D21F3">
        <w:rPr>
          <w:rFonts w:cs="Calibri"/>
          <w:sz w:val="24"/>
          <w:szCs w:val="24"/>
        </w:rPr>
        <w:t xml:space="preserve">) minutes.  Ordinarily, Board members will not respond to presentations and no action can be taken.  </w:t>
      </w:r>
    </w:p>
    <w:p w14:paraId="05EAE269" w14:textId="77777777" w:rsidR="00370F36" w:rsidRDefault="00370F36" w:rsidP="00370F36">
      <w:pPr>
        <w:pStyle w:val="ListParagraph"/>
        <w:spacing w:before="0" w:after="0" w:line="240" w:lineRule="auto"/>
        <w:rPr>
          <w:rFonts w:cs="Calibri"/>
          <w:sz w:val="24"/>
          <w:szCs w:val="24"/>
        </w:rPr>
      </w:pPr>
    </w:p>
    <w:p w14:paraId="1EFC7C96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</w:p>
    <w:p w14:paraId="574440EF" w14:textId="5E52E2E7" w:rsidR="00C83899" w:rsidRDefault="00D17FE2" w:rsidP="00D17FE2">
      <w:pPr>
        <w:ind w:left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meeting was adjourned at ______________.</w:t>
      </w:r>
    </w:p>
    <w:p w14:paraId="707C04BC" w14:textId="77777777" w:rsidR="00C83899" w:rsidRPr="00C83899" w:rsidRDefault="00C83899" w:rsidP="00C83899">
      <w:pPr>
        <w:ind w:left="27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NOTES</w:t>
      </w:r>
    </w:p>
    <w:p w14:paraId="60CEA06C" w14:textId="77777777" w:rsidR="007820F5" w:rsidRDefault="00031708" w:rsidP="007820F5">
      <w:pPr>
        <w:spacing w:after="0" w:line="240" w:lineRule="auto"/>
        <w:ind w:left="270"/>
      </w:pPr>
      <w:r>
        <w:rPr>
          <w:b/>
        </w:rPr>
        <w:t>*</w:t>
      </w:r>
      <w:r w:rsidR="009A4D6D" w:rsidRPr="009A4D6D">
        <w:rPr>
          <w:b/>
        </w:rPr>
        <w:t>AGENDA STATUS</w:t>
      </w:r>
      <w:r w:rsidR="009A4D6D">
        <w:t xml:space="preserve"> – I</w:t>
      </w:r>
      <w:r w:rsidR="007820F5">
        <w:t>tems in the agenda are categorized as Red, Yellow or Green, signifying their level of importance and/or timeliness. Red items are items that need to be discussed and/or voted on. Yellow items are items that could use the Board’s attention</w:t>
      </w:r>
      <w:r w:rsidR="009A4D6D">
        <w:t xml:space="preserve"> but are less immediate in nature</w:t>
      </w:r>
      <w:r w:rsidR="007820F5">
        <w:t>. Green items are mostly for your information and could be skipped or moved to a subsequent meeting if agenda items take longer than planned.</w:t>
      </w:r>
    </w:p>
    <w:p w14:paraId="71ED4073" w14:textId="77777777" w:rsidR="00C83899" w:rsidRPr="00C83899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t>THE ORDER OF BUSINESS MAY BE CHANGED WITHOUT NOTICE</w:t>
      </w:r>
      <w:r>
        <w:rPr>
          <w:rFonts w:cs="Calibri"/>
        </w:rPr>
        <w:t xml:space="preserve"> – Notice </w:t>
      </w:r>
      <w:r w:rsidRPr="00C83899">
        <w:rPr>
          <w:rFonts w:cs="Calibri"/>
        </w:rPr>
        <w:t>is hereby given that the order of consideration of matters on this agenda may be changed without prior notice.</w:t>
      </w:r>
    </w:p>
    <w:p w14:paraId="35CE673A" w14:textId="77777777" w:rsidR="00C83899" w:rsidRPr="00C83899" w:rsidRDefault="00C83899" w:rsidP="00C83899">
      <w:pPr>
        <w:spacing w:line="240" w:lineRule="auto"/>
        <w:ind w:left="270"/>
        <w:rPr>
          <w:rFonts w:cs="Calibri"/>
        </w:rPr>
      </w:pPr>
      <w:r w:rsidRPr="00C83899">
        <w:rPr>
          <w:rFonts w:cs="Calibri"/>
          <w:b/>
        </w:rPr>
        <w:lastRenderedPageBreak/>
        <w:t>REASONABLE ACCOMMODATION WILL BE PROVIDED FOR ANY INDIVIDUAL WITH A DISABILITY</w:t>
      </w:r>
      <w:r>
        <w:rPr>
          <w:rFonts w:cs="Calibri"/>
        </w:rPr>
        <w:t xml:space="preserve"> – Pursuant </w:t>
      </w:r>
      <w:r w:rsidRPr="00C83899">
        <w:rPr>
          <w:rFonts w:cs="Calibri"/>
        </w:rPr>
        <w:t xml:space="preserve">to the Rehabilitation Act of 1973 and the </w:t>
      </w:r>
      <w:r w:rsidRPr="00C83899">
        <w:rPr>
          <w:rFonts w:cs="Calibri"/>
          <w:i/>
        </w:rPr>
        <w:t>Americans with Disabilities Act of 1990</w:t>
      </w:r>
      <w:r w:rsidRPr="00C83899">
        <w:rPr>
          <w:rFonts w:cs="Calibri"/>
        </w:rPr>
        <w:t>, any individual with a disability who requires reasonable accommodation to</w:t>
      </w:r>
      <w:r>
        <w:rPr>
          <w:rFonts w:cs="Calibri"/>
        </w:rPr>
        <w:t xml:space="preserve"> </w:t>
      </w:r>
      <w:r w:rsidRPr="00C83899">
        <w:rPr>
          <w:rFonts w:cs="Calibri"/>
        </w:rPr>
        <w:t xml:space="preserve">attend or participate in this meeting of the Governing Board may request assistance by contacting </w:t>
      </w:r>
      <w:r>
        <w:rPr>
          <w:rFonts w:cs="Calibri"/>
        </w:rPr>
        <w:t xml:space="preserve">Francophone Charter School of Oakland </w:t>
      </w:r>
      <w:r w:rsidRPr="00C83899">
        <w:rPr>
          <w:rFonts w:cs="Calibri"/>
        </w:rPr>
        <w:t xml:space="preserve">during normal business hours at </w:t>
      </w:r>
      <w:hyperlink r:id="rId9" w:history="1">
        <w:r w:rsidRPr="00EE2999">
          <w:rPr>
            <w:rStyle w:val="Hyperlink"/>
            <w:rFonts w:cs="Calibri"/>
          </w:rPr>
          <w:t>contact@francophoneschool.org</w:t>
        </w:r>
      </w:hyperlink>
      <w:r>
        <w:rPr>
          <w:rFonts w:cs="Calibri"/>
        </w:rPr>
        <w:t xml:space="preserve"> or (510)</w:t>
      </w:r>
      <w:r w:rsidR="00B620C0">
        <w:rPr>
          <w:rFonts w:cs="Calibri"/>
        </w:rPr>
        <w:t xml:space="preserve"> 394-4110</w:t>
      </w:r>
      <w:r>
        <w:rPr>
          <w:rFonts w:cs="Calibri"/>
        </w:rPr>
        <w:t xml:space="preserve"> </w:t>
      </w:r>
      <w:r w:rsidRPr="00C83899">
        <w:rPr>
          <w:rFonts w:cs="Calibri"/>
        </w:rPr>
        <w:t>as far in advance as possible, but no later than 24 hours before the meeting.</w:t>
      </w:r>
    </w:p>
    <w:sectPr w:rsidR="00C83899" w:rsidRPr="00C83899" w:rsidSect="00572564"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63E1B" w14:textId="77777777" w:rsidR="003A6697" w:rsidRDefault="003A6697" w:rsidP="00572564">
      <w:pPr>
        <w:spacing w:before="0" w:after="0" w:line="240" w:lineRule="auto"/>
      </w:pPr>
      <w:r>
        <w:separator/>
      </w:r>
    </w:p>
  </w:endnote>
  <w:endnote w:type="continuationSeparator" w:id="0">
    <w:p w14:paraId="43B50779" w14:textId="77777777" w:rsidR="003A6697" w:rsidRDefault="003A6697" w:rsidP="00572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CB1D" w14:textId="77777777" w:rsidR="003A6697" w:rsidRDefault="003A6697" w:rsidP="00572564">
      <w:pPr>
        <w:spacing w:before="0" w:after="0" w:line="240" w:lineRule="auto"/>
      </w:pPr>
      <w:r>
        <w:separator/>
      </w:r>
    </w:p>
  </w:footnote>
  <w:footnote w:type="continuationSeparator" w:id="0">
    <w:p w14:paraId="06C65A09" w14:textId="77777777" w:rsidR="003A6697" w:rsidRDefault="003A6697" w:rsidP="00572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C1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4DD0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EF6"/>
    <w:multiLevelType w:val="hybridMultilevel"/>
    <w:tmpl w:val="93468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03B"/>
    <w:multiLevelType w:val="multilevel"/>
    <w:tmpl w:val="BB1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6747"/>
    <w:multiLevelType w:val="multilevel"/>
    <w:tmpl w:val="C0E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82D65"/>
    <w:multiLevelType w:val="hybridMultilevel"/>
    <w:tmpl w:val="61A223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210E0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2E83"/>
    <w:multiLevelType w:val="hybridMultilevel"/>
    <w:tmpl w:val="AEF2E48E"/>
    <w:lvl w:ilvl="0" w:tplc="A944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6"/>
    <w:rsid w:val="00022564"/>
    <w:rsid w:val="00023909"/>
    <w:rsid w:val="00031708"/>
    <w:rsid w:val="000B2D4F"/>
    <w:rsid w:val="000B75B3"/>
    <w:rsid w:val="000D2821"/>
    <w:rsid w:val="00111C99"/>
    <w:rsid w:val="00132778"/>
    <w:rsid w:val="00136266"/>
    <w:rsid w:val="001720C9"/>
    <w:rsid w:val="001B4FC6"/>
    <w:rsid w:val="00216F5C"/>
    <w:rsid w:val="00223B6F"/>
    <w:rsid w:val="00231877"/>
    <w:rsid w:val="002A1E96"/>
    <w:rsid w:val="002A2281"/>
    <w:rsid w:val="002B6FDB"/>
    <w:rsid w:val="002E3386"/>
    <w:rsid w:val="002F4704"/>
    <w:rsid w:val="00370F36"/>
    <w:rsid w:val="00381CFC"/>
    <w:rsid w:val="003A6697"/>
    <w:rsid w:val="003E75DF"/>
    <w:rsid w:val="004204E7"/>
    <w:rsid w:val="00425D27"/>
    <w:rsid w:val="004A6A28"/>
    <w:rsid w:val="004D2A98"/>
    <w:rsid w:val="004F49BC"/>
    <w:rsid w:val="00542004"/>
    <w:rsid w:val="005555F3"/>
    <w:rsid w:val="00572564"/>
    <w:rsid w:val="005809D4"/>
    <w:rsid w:val="00597E7D"/>
    <w:rsid w:val="005C076E"/>
    <w:rsid w:val="005C2E49"/>
    <w:rsid w:val="0065734F"/>
    <w:rsid w:val="006A6B12"/>
    <w:rsid w:val="006F28D4"/>
    <w:rsid w:val="00713EF5"/>
    <w:rsid w:val="0073053A"/>
    <w:rsid w:val="00745E6F"/>
    <w:rsid w:val="007820F5"/>
    <w:rsid w:val="007974C1"/>
    <w:rsid w:val="007A2DDF"/>
    <w:rsid w:val="00835CE3"/>
    <w:rsid w:val="008603BC"/>
    <w:rsid w:val="00862C8E"/>
    <w:rsid w:val="0089130B"/>
    <w:rsid w:val="008C62F5"/>
    <w:rsid w:val="008F79E6"/>
    <w:rsid w:val="008F7D2D"/>
    <w:rsid w:val="00930F50"/>
    <w:rsid w:val="009334CD"/>
    <w:rsid w:val="00940366"/>
    <w:rsid w:val="00942721"/>
    <w:rsid w:val="009627C5"/>
    <w:rsid w:val="0097497E"/>
    <w:rsid w:val="0097609B"/>
    <w:rsid w:val="00984AF4"/>
    <w:rsid w:val="009A4D6D"/>
    <w:rsid w:val="00A51518"/>
    <w:rsid w:val="00A6797B"/>
    <w:rsid w:val="00A833AE"/>
    <w:rsid w:val="00B620C0"/>
    <w:rsid w:val="00B76E31"/>
    <w:rsid w:val="00B97B88"/>
    <w:rsid w:val="00BA4EB2"/>
    <w:rsid w:val="00C15609"/>
    <w:rsid w:val="00C247B8"/>
    <w:rsid w:val="00C57364"/>
    <w:rsid w:val="00C83899"/>
    <w:rsid w:val="00C86A3C"/>
    <w:rsid w:val="00CD08EB"/>
    <w:rsid w:val="00CD62B3"/>
    <w:rsid w:val="00CF1DD7"/>
    <w:rsid w:val="00CF57B2"/>
    <w:rsid w:val="00D17FE2"/>
    <w:rsid w:val="00D52185"/>
    <w:rsid w:val="00DA7FAF"/>
    <w:rsid w:val="00DC289A"/>
    <w:rsid w:val="00DC7ABE"/>
    <w:rsid w:val="00E33323"/>
    <w:rsid w:val="00E92333"/>
    <w:rsid w:val="00EB6271"/>
    <w:rsid w:val="00EC27DF"/>
    <w:rsid w:val="00EE1230"/>
    <w:rsid w:val="00EE2C7B"/>
    <w:rsid w:val="00F44417"/>
    <w:rsid w:val="00F46541"/>
    <w:rsid w:val="00F821D7"/>
    <w:rsid w:val="00F9181A"/>
    <w:rsid w:val="00FA3AB5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EA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ntact@francophone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Waneka</dc:creator>
  <cp:lastModifiedBy>Mathilde Andrejko</cp:lastModifiedBy>
  <cp:revision>3</cp:revision>
  <dcterms:created xsi:type="dcterms:W3CDTF">2016-04-11T00:06:00Z</dcterms:created>
  <dcterms:modified xsi:type="dcterms:W3CDTF">2016-04-11T00:15:00Z</dcterms:modified>
</cp:coreProperties>
</file>